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63021F3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82939" w:rsidRPr="00C82939">
        <w:rPr>
          <w:rFonts w:ascii="Arial" w:eastAsia="Arial" w:hAnsi="Arial" w:cs="Arial"/>
          <w:color w:val="auto"/>
          <w:sz w:val="22"/>
          <w:szCs w:val="22"/>
          <w:lang w:eastAsia="ar-SA"/>
        </w:rPr>
        <w:t>PZ.294.6435.2026</w:t>
      </w:r>
    </w:p>
    <w:p w14:paraId="1B743CEF" w14:textId="387C1AD4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02406" w:rsidRPr="00B02406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0332/IZ07GM/01310/01439/26/P</w:t>
      </w:r>
    </w:p>
    <w:p w14:paraId="095986BE" w14:textId="3D007B4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0166AB" w:rsidRPr="000166AB">
        <w:t xml:space="preserve"> </w:t>
      </w:r>
      <w:r w:rsidR="000166AB" w:rsidRPr="000166AB">
        <w:rPr>
          <w:rFonts w:ascii="Arial" w:hAnsi="Arial" w:cs="Arial"/>
          <w:b/>
          <w:bCs/>
          <w:sz w:val="20"/>
          <w:szCs w:val="22"/>
        </w:rPr>
        <w:t>Remont peronu w stacji Ustrzyki Dolne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3E6FB197" w:rsidR="00A90B1A" w:rsidRDefault="002D47F0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462F61B5" w14:textId="11A5F214" w:rsidR="002D47F0" w:rsidRDefault="002D47F0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30F33A0F" w14:textId="2798CE90" w:rsidR="002D47F0" w:rsidRPr="00551CCF" w:rsidRDefault="002D47F0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33862F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D47F0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D47F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6AB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47F0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5D11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2CD4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40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2939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Pasierb Gabriela</cp:lastModifiedBy>
  <cp:revision>12</cp:revision>
  <cp:lastPrinted>2026-04-22T12:45:00Z</cp:lastPrinted>
  <dcterms:created xsi:type="dcterms:W3CDTF">2024-07-30T07:41:00Z</dcterms:created>
  <dcterms:modified xsi:type="dcterms:W3CDTF">2026-04-22T12:45:00Z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